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874" w:rsidRDefault="00B12874" w:rsidP="00B12874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Учебно-тематическое  планирование</w:t>
      </w:r>
    </w:p>
    <w:p w:rsidR="00B12874" w:rsidRDefault="00B12874" w:rsidP="00B12874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по  литературному чтению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 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4а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Учитель: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  Мельникова Светлана Михайловна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 часов:</w:t>
      </w:r>
    </w:p>
    <w:p w:rsidR="00B12874" w:rsidRDefault="00B12874" w:rsidP="00B12874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bookmarkStart w:id="0" w:name="_GoBack"/>
      <w:bookmarkEnd w:id="0"/>
    </w:p>
    <w:p w:rsidR="00B12874" w:rsidRDefault="00B12874" w:rsidP="00B12874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Настоящая рабочая программа по литературному чтению для 4 класса разработана на       основании следующих нормативно-правовых документов: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1.Федерального Закона от 29.12.2012 № 273-ФЗ «Об образовании в Российской Федерации».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2.Закона Республики Татарстан от 22.07.2013 № 68-ЗРТ «Об образовании».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3.Закона Российской Федерации от 25.10.1991 № 1807-1 (ред. от 12.03.2014) «О языках народов Российской Федерации»; Закона Республики Татарстан (от 08.07.1992 № 1560-XII) «О государственных языках Республики Татарстан и других языках в Республике Татарстан».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6 октября 2009 г.  № 373.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5.Федерального перечня учебников, рекомендованных (допущенных) МО и Н РФ к использованию в образовательном процессе в общеобразовательных учреждениях: Приказ Министерства образования и науки Российской Федерации № 253 от 31.03.2014 г.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аккредитацию».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Примерных программ по учебным предметам. Начальная школа.  А.М. Кондаков. Часть 1, 2. Москва «Просвещение». 2011.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B12874" w:rsidRDefault="00874AAD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ведется по учебнику  Литературное чтение 4 класс. Учеб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 общеобразовательных учреждений. В 2 ч./Л.Ф. Климанова, Л.А. Виноградская, В.Г. Горецкий.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- М.: Просвещение, 2012г.  УМК «Перспектива"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74AAD" w:rsidRDefault="00874AAD" w:rsidP="00B12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74AAD" w:rsidRDefault="00874AAD" w:rsidP="00B12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74AAD" w:rsidRDefault="00874AAD" w:rsidP="00B12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12874" w:rsidRDefault="00B12874" w:rsidP="00B12874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изучения курса.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 окончанию 4 класса у ребенка будут сформированы: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Сформированная внутренняя позиция школьника на уровне положительного отношения к уроку литературного чтения и к процессу чтения, ориентация на содержательные моменты школьной действительности; принятие образа «хорошего ученика»;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мотивация обращения к художественной книге как источнику эстетического наслаждения; мотивация обращения к справочной и энциклопедической литературе как источнику получения информации;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первоначальные представления о нравственных понятиях («поступок», «честность», «верность слову»), отраженных в литературных произведениях;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отвечать на следующие жизненно важные для себя и других вопросы «Что значит поступать по совести, жить по совести», «Жить с чистой совестью»;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 получат возможность научиться: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умения осознавать роль книги в мировой культуре; рассматривать книгу как нравственную ценность;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умения осознавать, что такое «тщеславие»; «гнев», «самообладание»;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умение осознавать нравственный смысл понятий: поступок, подвиг.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умение понимать, что для меня значит «моя родина».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Результатом формирования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регулятивных универсальных учебных действий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будут являться умения: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формулировать тему и цели урока; систему вопросов, рассматриваемую на уроке;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возможный план решения вопросов совместно с учителем;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учитывать правило в планировании и контроля решения; работать в соответствии с заявленным планом;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 корректировать свою деятельность в соответствии с возможно допущенными ошибками;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 получат возможность научиться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учитывать учителем выделенные ориентиры действия в новом учебном материале в сотрудничестве с учителем;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планировать свое действие в соответствии с поставленной задачей и условиями её реализации, в том числе во внутреннем плане;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осуществлять итоговый и пошаговый контроль по результату;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оценивать правильность выполнения действия на уровне адекватной ретроспективной оценки;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Результатом формирования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познавательных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универсальных учебных действий будут являться умения: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и справочной литературы;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причинно-следственные связи в тексте; создавать высказывание (пересказ); собственное высказывание по аналогии;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проводить сравнение,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сериацию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классификацию по заданным критериям;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находить необходимые слова в тексте; на основе опорных слов составлять свое высказывание;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 получат возможность научиться:  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умения использовать разные виды чтения: изучающее, просмотровое, ознакомительное и выбирать разные виды чтения в соответствие с поставленным заданием;</w:t>
      </w:r>
      <w:proofErr w:type="gramEnd"/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умение находить разные виды информации посредством разных объектов: книга, предложение, текст, иллюстрация, схема, таблица;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умение преобразовывать информацию из одной формы в другую (составлять план, таблицу, схему);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Результатом формирования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коммуникативных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универсальных учебных действий будут являться умения: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составлять высказывание под руководством учителя в устной и письменной форме;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 владеть монологической и диалогической формами речи.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высказывать и обосновывать свою точку зрения;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договариваться и приходить к общему решению в совместной деятельности.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 получат возможность научиться: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участвовать в работе пары, группы; планировать работу группы в соответствии с поставленным заданием;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готовить самостоятельно проекты;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Результатом формирования предметных умений по разделу «Виды речевой деятельности. Культура речевого общения»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будут являться следующие умения: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значимость чтения для дальнейшего обучения; понимать цель чтения;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простейшие приемы анализа различных видов текста; самостоятельно определять главную мысль произведения на основе выбранной пословицы;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причинно-следственные связи; задавать самостоятельно вопросы по прочитанному или прослушанному произведению;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 получат возможность научиться: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умения составлять рассказы на тему; представлять свои рассказы в группе; оценивать в соответствии с представленными образцами;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умения сравнивать произведения разных жанров; группировать их по заданным признакам, определять отличительные особенности;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Результатом формирования предметных умений  по разделу «Круг детского чтения. Культура читательской деятельности»  будут являться следующие умения: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рассказ о книге на основе аннотации и содержания;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составлять аннотацию;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 алфавитным и систематическим каталогом для поиска книги, другой необходимой информации.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 получат возможность научиться: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умение самостоятельно организовывать выставку по заданным параметрам;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рассказывать о книге; составлять на книгу отзыв.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Результатом формирования предметных умений по разделу «Работа с художественным произведением. Литературоведческая пропедевтика»  будут являться следующие умения: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научно-познавательный и художественный тексты; определять отличительные особенности;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особенности героя художественного рассказа;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сравнения, олицетворения, подбирать свои сравнения, олицетворения;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противоположные картины в художественном тексте; находить слова, которые помогают увидеть эти картины;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развитие настроения в художественном тексте.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 получат возможность научиться: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определять конкретный смысл понятий: притчи, былины, мифы, литературная сказка;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отличать виды устного народного творчества; выявлять особенности каждого вида;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сравнивать поэтический и прозаический тексты  былины;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определять ритм стихотворения.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Результатом формирования предметных умений по разделу «Творческая деятельность»  будут являться следующие умения: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умения выразительно читать, выявляя авторское отношение к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изображаемому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передавать настроение при чтении;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 писать отзыв на книгу.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 получат возможность научиться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:</w:t>
      </w:r>
      <w:proofErr w:type="gramEnd"/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выполнять творческий пересказ; рассказывать от лица разных героев произведения;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самостоятельно составлять рассказ на основе художественного произведения, на основе репродукций картин художников, на основе серии иллюстраций, на основе личного опыта.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12874" w:rsidRDefault="00B12874" w:rsidP="00B12874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оценивания:</w:t>
      </w:r>
    </w:p>
    <w:p w:rsidR="00B12874" w:rsidRDefault="00B12874" w:rsidP="00B1287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учётом особенностей уровня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навыка чтения ставятся следующие задачи контролирующей деятельности и ориентировочный темп чтения количества слов в минуту:  в 3 классе наряду с проверкой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умения читать целыми словами основными задачами контроля являются: достижение осмысления прочитанного текста при темпе чтения не менее 65 - 70 слов в минуту (вслух) и 85 - 90 слов в минуту (про себя);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проверка выразительности чтения подготовленного текста прозаических произведений и стихотворений</w:t>
      </w:r>
    </w:p>
    <w:tbl>
      <w:tblPr>
        <w:tblW w:w="12030" w:type="dxa"/>
        <w:tblInd w:w="-116" w:type="dxa"/>
        <w:tblLook w:val="04A0" w:firstRow="1" w:lastRow="0" w:firstColumn="1" w:lastColumn="0" w:noHBand="0" w:noVBand="1"/>
      </w:tblPr>
      <w:tblGrid>
        <w:gridCol w:w="3130"/>
        <w:gridCol w:w="8900"/>
      </w:tblGrid>
      <w:tr w:rsidR="00B12874" w:rsidTr="00B12874">
        <w:tc>
          <w:tcPr>
            <w:tcW w:w="9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оценивания устных предметов</w:t>
            </w:r>
          </w:p>
        </w:tc>
      </w:tr>
      <w:tr w:rsidR="00B12874" w:rsidTr="00B12874">
        <w:tc>
          <w:tcPr>
            <w:tcW w:w="2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Комментарий</w:t>
            </w:r>
          </w:p>
        </w:tc>
      </w:tr>
      <w:tr w:rsidR="00B12874" w:rsidTr="00B12874">
        <w:tc>
          <w:tcPr>
            <w:tcW w:w="2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«2» (неудовлетворительно)</w:t>
            </w:r>
          </w:p>
        </w:tc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Учащийся  не  владеет  терминологией,  не может   назвать   изученных   авторов произведения, владение навыком чтения не</w:t>
            </w:r>
          </w:p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соответствует  нормам  для  данного  уровня обучения 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 понимает  прочитанное,  не может ответить на вопросы по содержанию)</w:t>
            </w:r>
          </w:p>
        </w:tc>
      </w:tr>
      <w:tr w:rsidR="00B12874" w:rsidTr="00B12874">
        <w:tc>
          <w:tcPr>
            <w:tcW w:w="2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«3» (удовлетворительно)</w:t>
            </w:r>
          </w:p>
        </w:tc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 читательского  задания  с серьезными недочетами, неточный пересказ  содержания прочитанного, ответ на вопросы</w:t>
            </w:r>
          </w:p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 содержанию  при  помощи  учителя, неточное знание авторов и произведений по программе.</w:t>
            </w:r>
          </w:p>
        </w:tc>
      </w:tr>
      <w:tr w:rsidR="00B12874" w:rsidTr="00B12874">
        <w:tc>
          <w:tcPr>
            <w:tcW w:w="2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«4» (хорошо)</w:t>
            </w:r>
          </w:p>
        </w:tc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  читательского   задания самостоятельно  и  без  серьезных  ошибок, пересказ содержания близко к тексту, ответы на  вопросы  по  содержанию  без  помощи</w:t>
            </w:r>
          </w:p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учителя,  знание  авторов  произведений  с несерьезными ошибками.</w:t>
            </w:r>
          </w:p>
        </w:tc>
      </w:tr>
      <w:tr w:rsidR="00B12874" w:rsidTr="00B12874">
        <w:tc>
          <w:tcPr>
            <w:tcW w:w="2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«5» (отлично)</w:t>
            </w:r>
          </w:p>
        </w:tc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 нестандартного  задания  без ошибок и самостоятельно</w:t>
            </w:r>
          </w:p>
        </w:tc>
      </w:tr>
    </w:tbl>
    <w:p w:rsidR="00B12874" w:rsidRDefault="00B12874" w:rsidP="00B1287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030" w:type="dxa"/>
        <w:tblInd w:w="-116" w:type="dxa"/>
        <w:tblLook w:val="04A0" w:firstRow="1" w:lastRow="0" w:firstColumn="1" w:lastColumn="0" w:noHBand="0" w:noVBand="1"/>
      </w:tblPr>
      <w:tblGrid>
        <w:gridCol w:w="1728"/>
        <w:gridCol w:w="2085"/>
        <w:gridCol w:w="3037"/>
        <w:gridCol w:w="3187"/>
        <w:gridCol w:w="1993"/>
      </w:tblGrid>
      <w:tr w:rsidR="00B12874" w:rsidTr="00B12874">
        <w:tc>
          <w:tcPr>
            <w:tcW w:w="99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Критерии оценки проверочных работ учащихся по литературному чтению.</w:t>
            </w:r>
          </w:p>
        </w:tc>
      </w:tr>
      <w:tr w:rsidR="00B12874" w:rsidTr="00B12874"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работ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«2»</w:t>
            </w:r>
          </w:p>
        </w:tc>
      </w:tr>
      <w:tr w:rsidR="00B12874" w:rsidTr="00B12874"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Контрольное чтение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Плавное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соблюдением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интонаций, пауз,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передачей голосом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характера  героев,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подробный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прочитанного,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полные связные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о</w:t>
            </w:r>
          </w:p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поступках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героев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Плавное чтение    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небольшими</w:t>
            </w:r>
            <w:proofErr w:type="gramEnd"/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отклонениями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литературных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норм, не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влияющие  на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передачу смысла  текста, незначительные затруднения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 и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ответах  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</w:p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вопросы.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Послоговое</w:t>
            </w:r>
            <w:proofErr w:type="spellEnd"/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либо  плавное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  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серьезными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нарушениями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литературных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влияющим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на передачу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смысла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произведения,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серьезные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затруднения 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пересказе текста    и ответах  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вопросы,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привлечение</w:t>
            </w:r>
          </w:p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помощи учителя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Медленное чтение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серьезными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нарушениями,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влияющими    на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передачу смысла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текста,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серьезные</w:t>
            </w:r>
            <w:proofErr w:type="gramEnd"/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затруднения   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текста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даже  с помощью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учителя, в ответах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вопросы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</w:p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содержанию.</w:t>
            </w:r>
          </w:p>
        </w:tc>
      </w:tr>
      <w:tr w:rsidR="00B12874" w:rsidTr="00B12874"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Безошибочное</w:t>
            </w:r>
          </w:p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 всех заданий.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Безошибочное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более   80%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заданий  либо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незначительные  ошибки 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заданиях</w:t>
            </w:r>
            <w:proofErr w:type="gramEnd"/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неполный  или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неточный ответ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 некоторые</w:t>
            </w:r>
          </w:p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вопросы.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Безошибочное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более   50%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заданий,  либо</w:t>
            </w:r>
          </w:p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незначительные  отклонения во     всех заданиях.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Безошибочное</w:t>
            </w:r>
          </w:p>
          <w:p w:rsidR="00B12874" w:rsidRDefault="00B128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</w:p>
          <w:p w:rsidR="00B12874" w:rsidRDefault="00B12874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менее50% заданий.</w:t>
            </w:r>
          </w:p>
        </w:tc>
      </w:tr>
    </w:tbl>
    <w:p w:rsidR="00B12874" w:rsidRDefault="00B12874" w:rsidP="00B12874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Классификация ошибок и недочѐ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влияющих на снижение оценок.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Ошибки: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искажения читаемых слов (замена, перестановка, пропуски или добавления букв, слогов,</w:t>
      </w:r>
      <w:proofErr w:type="gramEnd"/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слов); неправильная постановка ударений (более 2);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чтение всего текста без смысловых пауз, нарушение темпа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ѐткости произношения слов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чтении вслух;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неправильные ответы на вопросы по содержанию текста;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неумение  выделить  основную  мысль  прочитанного;  неумение  найти  в  тексте  слова  и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выражения, подтверждающие понимание основного содержания прочитанного;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нарушение при пересказе последовательности событий в произведении;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нетвердое знание наизусть подготовленного текста;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монотонность чтения, отсутствие средств выразительности.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Недочѐты: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не более двух неправильных ударений;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отдельные нарушения смысловых пауз, темпа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ѐткости произношения слов при чтении вслух;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неточности при формулировке основной мысли произведения;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нецелесообразность   использования   средств   выразительности,   недостаточная</w:t>
      </w:r>
    </w:p>
    <w:p w:rsidR="00B12874" w:rsidRDefault="00B12874" w:rsidP="00B1287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выразительность при передаче характера персонажа.</w:t>
      </w:r>
    </w:p>
    <w:p w:rsidR="00B12874" w:rsidRDefault="00B12874" w:rsidP="00B12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</w:rPr>
      </w:pPr>
    </w:p>
    <w:p w:rsidR="00B12874" w:rsidRDefault="00B12874" w:rsidP="00B12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</w:rPr>
      </w:pPr>
    </w:p>
    <w:p w:rsidR="00B12874" w:rsidRDefault="00B12874" w:rsidP="00B12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</w:rPr>
      </w:pPr>
    </w:p>
    <w:p w:rsidR="00B12874" w:rsidRDefault="00B12874" w:rsidP="00B12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</w:rPr>
      </w:pPr>
    </w:p>
    <w:p w:rsidR="00B12874" w:rsidRDefault="00B12874" w:rsidP="00B12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</w:rPr>
      </w:pPr>
    </w:p>
    <w:p w:rsidR="00B12874" w:rsidRDefault="00B12874" w:rsidP="00B12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</w:rPr>
      </w:pPr>
    </w:p>
    <w:p w:rsidR="00B12874" w:rsidRDefault="00B12874" w:rsidP="00B12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</w:rPr>
      </w:pPr>
    </w:p>
    <w:p w:rsidR="00B12874" w:rsidRDefault="00B12874" w:rsidP="00B12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</w:rPr>
      </w:pPr>
    </w:p>
    <w:p w:rsidR="00B12874" w:rsidRDefault="00B12874" w:rsidP="00B12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</w:rPr>
      </w:pPr>
    </w:p>
    <w:p w:rsidR="00B12874" w:rsidRDefault="00B12874" w:rsidP="00B12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</w:rPr>
      </w:pPr>
    </w:p>
    <w:p w:rsidR="00B12874" w:rsidRDefault="00B12874" w:rsidP="00B12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</w:rPr>
      </w:pPr>
    </w:p>
    <w:p w:rsidR="00B12874" w:rsidRDefault="00B12874" w:rsidP="00B12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</w:rPr>
      </w:pPr>
    </w:p>
    <w:p w:rsidR="00B12874" w:rsidRDefault="00B12874" w:rsidP="00B12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</w:rPr>
      </w:pPr>
    </w:p>
    <w:p w:rsidR="00B12874" w:rsidRDefault="00B12874" w:rsidP="00B12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</w:rPr>
      </w:pPr>
    </w:p>
    <w:p w:rsidR="00B12874" w:rsidRDefault="00B12874" w:rsidP="00B12874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</w:rPr>
        <w:t>Литературное чтение. 4 класс.</w:t>
      </w:r>
    </w:p>
    <w:tbl>
      <w:tblPr>
        <w:tblW w:w="14414" w:type="dxa"/>
        <w:tblInd w:w="-292" w:type="dxa"/>
        <w:tblLook w:val="04A0" w:firstRow="1" w:lastRow="0" w:firstColumn="1" w:lastColumn="0" w:noHBand="0" w:noVBand="1"/>
      </w:tblPr>
      <w:tblGrid>
        <w:gridCol w:w="474"/>
        <w:gridCol w:w="2213"/>
        <w:gridCol w:w="721"/>
        <w:gridCol w:w="3114"/>
        <w:gridCol w:w="3667"/>
        <w:gridCol w:w="2598"/>
        <w:gridCol w:w="812"/>
        <w:gridCol w:w="815"/>
      </w:tblGrid>
      <w:tr w:rsidR="00B12874" w:rsidRPr="00133B50" w:rsidTr="00B12874">
        <w:trPr>
          <w:trHeight w:val="220"/>
        </w:trPr>
        <w:tc>
          <w:tcPr>
            <w:tcW w:w="4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Кол.</w:t>
            </w:r>
          </w:p>
          <w:p w:rsidR="00B12874" w:rsidRPr="00133B50" w:rsidRDefault="00B12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9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Характеристика универсальных учебных действий</w:t>
            </w:r>
          </w:p>
        </w:tc>
        <w:tc>
          <w:tcPr>
            <w:tcW w:w="1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</w:tr>
      <w:tr w:rsidR="00B12874" w:rsidRPr="00133B50" w:rsidTr="00B12874">
        <w:trPr>
          <w:trHeight w:val="2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2874" w:rsidRPr="00133B50" w:rsidRDefault="00B12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2874" w:rsidRPr="00133B50" w:rsidRDefault="00B12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2874" w:rsidRPr="00133B50" w:rsidRDefault="00B12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3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Метапредметные</w:t>
            </w:r>
            <w:proofErr w:type="spellEnd"/>
            <w:r w:rsidRPr="00133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- регулятивные,</w:t>
            </w:r>
          </w:p>
          <w:p w:rsidR="00B12874" w:rsidRPr="00133B50" w:rsidRDefault="00B12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-  познавательные, К: - </w:t>
            </w: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коммуникативные)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Личностные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B12874" w:rsidRPr="00133B50" w:rsidTr="00B12874">
        <w:tc>
          <w:tcPr>
            <w:tcW w:w="144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«Книги – мои друзья» (1 час)</w:t>
            </w:r>
          </w:p>
        </w:tc>
      </w:tr>
      <w:tr w:rsidR="00B12874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Книги - мои друзья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первопечатником И. Фёдоровым.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знакомство с музеями книги. </w:t>
            </w: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выполнять учебное задание по алгоритму; оценивать результат выполнения учебного задания. </w:t>
            </w: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формулировать высказывание в рамках учебного диалога.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в паре, отбирать </w:t>
            </w: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необходимую</w:t>
            </w:r>
            <w:proofErr w:type="gramEnd"/>
          </w:p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информацию из книг.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B12874"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874" w:rsidRPr="00133B50" w:rsidTr="00B12874">
        <w:tc>
          <w:tcPr>
            <w:tcW w:w="144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«Жизнь дана на добрые дела» (9 часов)</w:t>
            </w:r>
          </w:p>
        </w:tc>
      </w:tr>
      <w:tr w:rsidR="00B12874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Братья Гримм "Госпожа Метелица"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читать стихотворение;  определять главную мысль стихотворения;  давать название произведению;  раскрывать смысл пословиц.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определять правила добрых взаимоотношений между людьми и обосновывать своё мнение.</w:t>
            </w:r>
          </w:p>
          <w:p w:rsidR="00B12874" w:rsidRPr="00133B50" w:rsidRDefault="00B12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выполнять взаимопроверку и корректировку учебного задания.</w:t>
            </w:r>
          </w:p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адекватно взаимодействовать в паре и в группе при выполнении учебного задания.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конкретный смысл нравственных понятий: поступок, честность, верность слову.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B12874"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874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А.Чехов "Каштанка"</w:t>
            </w:r>
          </w:p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"Мальчики"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читать текст по ролям;</w:t>
            </w:r>
          </w:p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работать с содержанием текста;   составлять и писать план пересказа.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сопоставлять характер и поступки разных героев, подбирать пословицу, обосновывать свой выбор. </w:t>
            </w: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работать с текстом рассказа, используя алгоритм;  К: взаимодействовать в паре и в группе.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Объяснять, как исправить ошибку</w:t>
            </w:r>
          </w:p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ли поступили герои рассказа.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B12874"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874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П.Бажов "Каменный цветок", "Медный горы хозяйка"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Делить текст на части по плану и пересказывать его; формулировать и  писать правила добрых взаимоотношений.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определять пословицу, смысл которой соответствует теме произведения; Р: выполнять взаимопроверку и </w:t>
            </w:r>
            <w:proofErr w:type="spell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взаимооценку</w:t>
            </w:r>
            <w:proofErr w:type="spell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учебного задания.  </w:t>
            </w: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формулировать высказывание в рамках учебного диалога.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Объяснять смысл пословиц. Читать тексты вслух и про себя.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29.11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874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И.Крылов Басни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 текст осознанно, выразительно читать текст по ролям;  составлять план текста и его пересказывать.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определять главную мысль текста, обосновывать своё мнение; Р: выполнять учебное задание по алгоритму; К:  адекватно взаимодействовать в паре и в группе при выполнении задания.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Строить понятные для партнёра высказывания.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B12874"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874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А.Гайдар "Тимур и его команда"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 текст осознанно, выразительно и без ошибок; составлять план текста и его пересказывать;   писать рассказ на тему «Как я помогаю маме».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определять главную мысль текста, обосновывать своё мнение; Р: адекватно оценивать результат выполнения учебного задания.  </w:t>
            </w: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 адекватно взаимодействовать в паре и в группе при выполнении учебного задания.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Строить понятные для партнёра высказывания.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B12874"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2874" w:rsidRPr="00133B50" w:rsidRDefault="00B128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AAD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 w:rsidP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А.Гайдар "Тимур и его команда"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 текст осознанно, выразительно и без ошибок; составлять план текста и его пересказывать.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 определять главную мысль текста, выражать её словом (словосочетанием) и обосновывать своё мнение; Р: выполнять взаимопроверку и </w:t>
            </w:r>
            <w:proofErr w:type="spell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взаимооценку</w:t>
            </w:r>
            <w:proofErr w:type="spell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учебного задания; К:  адекватно взаимодействовать в паре и в группе при выполнении учебного задания.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план текста, делить текст на основе плана.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AAD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Мавр "</w:t>
            </w:r>
            <w:proofErr w:type="spell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Полесские</w:t>
            </w:r>
            <w:proofErr w:type="spell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робинзоны</w:t>
            </w:r>
            <w:proofErr w:type="spell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поучительный рассказ;  используя алгоритм; формулировать правила дружеских отношений; представлять диалог героев рассказа.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определять способы нахождения книги и обосновывать своё суждение;  Р:  адекватно оценивать результат выполнения учебного задания.</w:t>
            </w:r>
          </w:p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 адекватно взаимодействовать </w:t>
            </w: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паре и в группе при выполнении учебного задания.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Писать отзыв на прочитанную книгу.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10.01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AAD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Житков "Что бывало?", "Морские истории", "Рассказы о животных"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Собирать пословицу; выбирать пословицы о добрых делах; определять авторов и произведения, изученные в теме;  писать рассказ.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использовать приобретённые знания для составления правил добрых взаимоотношений. </w:t>
            </w: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ориентироваться в разных способах выполнения задания;  выполнять задания в соответствии с целью. </w:t>
            </w: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 использовать </w:t>
            </w: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представления результата деятельности.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Инсценировать произведение.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17.01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AAD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Серков "Мы с Санькой в тылу врага"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правила добрых взаимоотношений;</w:t>
            </w:r>
          </w:p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писать продолжение сказки «Планета „Удовольствие“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 выбрать вариант выполнения ситуативного задания; использовать разные источники информации; Р:  ориентироваться в разных способах выполнения задания;  К: использовать речевые средства для представления результата деятельности.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Проверять себя и самостоятельно оценивать свои достижения.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24.01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AAD" w:rsidRPr="00133B50" w:rsidTr="00B12874">
        <w:tc>
          <w:tcPr>
            <w:tcW w:w="144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«Волшебные сказки» (9 часов)</w:t>
            </w:r>
          </w:p>
        </w:tc>
      </w:tr>
      <w:tr w:rsidR="00874AAD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Маршак "Двенадцать месяцев"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Соотносить пословицу и основную мысль сказки; сравнивать сказки по разным основаниям;  пересказывать сказку близко к тексту.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 устанавливать причинно-следственные связи в тексте; пересказывать текст, создавать собственное высказывание по аналогии; Р:    корректировать свою деятельность в соответствии с допущенными ошибками; К: владеть диалогической формами речи.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Формировать    умение самостоятельно понимать мотивы</w:t>
            </w:r>
          </w:p>
          <w:p w:rsidR="00874AAD" w:rsidRPr="00133B50" w:rsidRDefault="00874A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поступков  героев</w:t>
            </w:r>
          </w:p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AAD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Кассиль "Твои </w:t>
            </w: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защитники"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Соотносить пословицу и </w:t>
            </w: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основную мысль сказки;  пересказывать сказку близко к тексту;  давать характеристику героям.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определять структуру </w:t>
            </w: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волшебной сказки, исправлять ошибки в тексте сказки и обосновывать своё  мнение. </w:t>
            </w: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работать с текстом сказки, используя алгоритм;  К:  излагать понятно для партнёра содержание произведения.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Определять </w:t>
            </w: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отличительные особенности волшебной сказки.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7.02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AAD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Одоевский "Городок в табакерке"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Соотносить пословицу и основную мысль сказки;  пересказывать сказку близко к тексту;  давать характеристику героям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определять структуру волшебной сказки и обосновывать своё мнение; Р: работать с текстом сказки, используя алгоритм;  выполнять взаимопроверку; К:  излагать понятно для партнёра содержание произведения.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отличительные особенности волшебной сказки.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14.02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AAD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 w:rsidP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Одоевский "Городок в табакерке"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Соотносить пословицу и основную мысль сказки;</w:t>
            </w:r>
          </w:p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пересказывать сказку близко к тексту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 определять структуру волшебной сказки; Р: работать с текстом сказки, используя алгоритм; К: участвовать в коллективной работе.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героев сказки, обсуждать в паре, в группе.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21.02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AAD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 w:rsidP="00133B50">
            <w:pPr>
              <w:widowControl w:val="0"/>
              <w:suppressAutoHyphens/>
              <w:overflowPunct w:val="0"/>
              <w:autoSpaceDE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133B50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А. </w:t>
            </w:r>
            <w:r w:rsidR="00133B50" w:rsidRPr="00133B50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Погорельский "Черная курица или подземные жители"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Соотносить пословицу и основную мысль сказки;</w:t>
            </w:r>
          </w:p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давать характеристику героям сказки.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 определять структуру волшебной сказки и обосновывать своё мнение; Р: выполнять взаимопроверку, </w:t>
            </w:r>
            <w:proofErr w:type="spell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взаимооценку</w:t>
            </w:r>
            <w:proofErr w:type="spell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учебного задания;</w:t>
            </w:r>
          </w:p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 взаимодействовать с партнёром в рамках учебного диалога.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героев сказки, обсуждать в паре, в группе, кто из героев нравится и почему.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28.02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AAD" w:rsidRPr="00133B50" w:rsidRDefault="00874A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B50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 w:rsidP="005B422E">
            <w:pPr>
              <w:widowControl w:val="0"/>
              <w:suppressAutoHyphens/>
              <w:overflowPunct w:val="0"/>
              <w:autoSpaceDE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133B50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А. Погорельский "Черная курица или подземные </w:t>
            </w:r>
            <w:r w:rsidRPr="00133B50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жители"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Сравнивать сказки по разным основаниям и оформлять результат в таблице, пересказывать </w:t>
            </w: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сказку близко к тексту.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определять структуру волшебной сказки и обосновывать своё мнение;</w:t>
            </w:r>
          </w:p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 работать с текстом сказки, </w:t>
            </w: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используя алгоритм;  К:  взаимодействовать с партнёром в рамках учебного диалога;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Формировать    умение понимать мотивы</w:t>
            </w:r>
          </w:p>
          <w:p w:rsidR="00133B50" w:rsidRPr="00133B50" w:rsidRDefault="0013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поступков  героев</w:t>
            </w:r>
          </w:p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7.03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B50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 w:rsidP="00133B50">
            <w:pPr>
              <w:widowControl w:val="0"/>
              <w:suppressAutoHyphens/>
              <w:overflowPunct w:val="0"/>
              <w:autoSpaceDE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133B50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 </w:t>
            </w: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Мамин-Сибиряк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рассказы и сказки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в библиотечном каталоге информацию о книге; определять слова и выражения, характеризующие героев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определять тему книги, представленной на выставке, и обосновывать своё мнение; Р: выполнять взаимопроверку учебного задания. </w:t>
            </w: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 взаимодействовать с партнёром в рамках учебного диалога.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тему и название выставки книг.</w:t>
            </w:r>
          </w:p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нужную книгу по каталогу.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14.03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B50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Скребицкий</w:t>
            </w:r>
            <w:proofErr w:type="spell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«Лесной прадедушка».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Подбирать текст зачина к соответствующей сказке; читать текст по ролям, инсценировать сказку.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определять слова автора и слова героев для инсценировки сказки, Р: выполнять учебное задание; К: формулировать собственное мнение и позицию.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Распределять роли, инсценировать</w:t>
            </w:r>
          </w:p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произведение.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21.03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B50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 w:rsidP="00133B5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Катаев: «Сын полка».</w:t>
            </w:r>
          </w:p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 текст по ролям, используя соответствующую интонацию; писать рассказ «Я волшебник».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определять слова автора и слова героев для инсценировки сказки, обосновывать своё мнение; Р: выполнять взаимопроверку учебного задания. </w:t>
            </w: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 формулировать собственное  мнение.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работе группы. Самостоятельно оценивать свои достижения.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4.04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B50" w:rsidRPr="00133B50" w:rsidTr="00B12874">
        <w:tc>
          <w:tcPr>
            <w:tcW w:w="144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«Люби всё живое»  (9 часов)</w:t>
            </w:r>
          </w:p>
        </w:tc>
      </w:tr>
      <w:tr w:rsidR="00133B50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Мисько</w:t>
            </w:r>
            <w:proofErr w:type="spell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«Новосёлы».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краткий план текста; кратко пересказывать текст;  создавать собственные художественный и познавательный тексты.</w:t>
            </w:r>
            <w:proofErr w:type="gramEnd"/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 выбирать верное утверждение и обосновывать своё мнение; Р:  выполнять взаимопроверку при выполнении учебного задания. </w:t>
            </w: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взаимодействовать с партнёром в рамках учебного диалога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Предполагать какие произведения будут рассматриваться в данном разделе.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11.04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B50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 w:rsidP="00133B5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К.-С. Льюис: </w:t>
            </w: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«Хроники </w:t>
            </w:r>
            <w:proofErr w:type="spell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Нарнии</w:t>
            </w:r>
            <w:proofErr w:type="spell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читать </w:t>
            </w: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юмористическое произведение;</w:t>
            </w:r>
          </w:p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в тексте слова и выражения, которые характеризуют героя.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определять главную мысль </w:t>
            </w: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юмористического произведения и обосновывать своё мнение;</w:t>
            </w:r>
          </w:p>
          <w:p w:rsidR="00133B50" w:rsidRPr="00133B50" w:rsidRDefault="0013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 выполнять взаимопроверку при выполнении учебного задания;</w:t>
            </w:r>
          </w:p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адекватно взаимодействовать с партнёром в рамках учебного диалога.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Сравнивать научно-</w:t>
            </w: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познавательный и художественный тексты.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18.04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B50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Кэрролл: «Алиса в Стране Чудес».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Описывать героя произведения; составлять подробный план текста; пересказывать текст от лица главного героя.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определять тип текста, проводить исследование художественного и познавательного текстов. </w:t>
            </w: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выполнять учебное задание, используя план,  К:  адекватно взаимодействовать в паре при выполнении учебного задания.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Осознавать</w:t>
            </w:r>
          </w:p>
          <w:p w:rsidR="00133B50" w:rsidRPr="00133B50" w:rsidRDefault="0013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нравственный</w:t>
            </w:r>
          </w:p>
          <w:p w:rsidR="00133B50" w:rsidRPr="00133B50" w:rsidRDefault="0013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 понятий:</w:t>
            </w:r>
          </w:p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поступок, подвиг.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25.04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B50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 w:rsidP="005B422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Кэрролл: «Алиса в Стране Чудес».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Описывать героя произведения;  оформлять результаты в таблице.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определять жанр произведения; Р: выполнять учебное задание, используя план, К: использовать средства для представления результата деятельности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Осознавать</w:t>
            </w:r>
          </w:p>
          <w:p w:rsidR="00133B50" w:rsidRPr="00133B50" w:rsidRDefault="0013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нравственный</w:t>
            </w:r>
          </w:p>
          <w:p w:rsidR="00133B50" w:rsidRPr="00133B50" w:rsidRDefault="0013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 понятий:</w:t>
            </w:r>
          </w:p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поступок, подвиг.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2.05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B50" w:rsidRPr="00133B50" w:rsidTr="00B12874"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Свифт: «Путешествия Гулливера».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Описывать героя произведения;  оформлять результаты в таблице.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определять жанр произведения и обосновывать своё мнение; Р: выполнять задание, используя алгоритм; К:  строить понятные для партнёра высказывания.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особенности юмористического произведения.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9.05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B50" w:rsidRPr="00133B50" w:rsidTr="00133B50">
        <w:trPr>
          <w:trHeight w:val="2265"/>
        </w:trPr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Свифт: «Путешествия Гулливера».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сложный план произведения и пересказывать его близко к тексту;  инсценировать рассказ;  представлять детский журнал.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определять зависимость состояния животного от состояния природы и обосновывать своё мнение; Р: выполнять учебное задание, используя план, алгоритм;  К: распределять роли и обязанности при подготовке к </w:t>
            </w:r>
            <w:proofErr w:type="spell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сказки.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Мотивация</w:t>
            </w:r>
          </w:p>
          <w:p w:rsidR="00133B50" w:rsidRPr="00133B50" w:rsidRDefault="0013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обращения </w:t>
            </w:r>
            <w:proofErr w:type="gramStart"/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</w:p>
          <w:p w:rsidR="00133B50" w:rsidRPr="00133B50" w:rsidRDefault="0013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художественному</w:t>
            </w:r>
          </w:p>
          <w:p w:rsidR="00133B50" w:rsidRPr="00133B50" w:rsidRDefault="0013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произведению как</w:t>
            </w:r>
          </w:p>
          <w:p w:rsidR="00133B50" w:rsidRPr="00133B50" w:rsidRDefault="0013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источнику</w:t>
            </w:r>
          </w:p>
          <w:p w:rsidR="00133B50" w:rsidRPr="00133B50" w:rsidRDefault="0013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эстетического</w:t>
            </w:r>
          </w:p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наслаждения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16.05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B50" w:rsidRPr="00133B50" w:rsidTr="00133B50">
        <w:trPr>
          <w:trHeight w:val="120"/>
        </w:trPr>
        <w:tc>
          <w:tcPr>
            <w:tcW w:w="46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 w:rsidP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 w:rsidP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 w:rsidP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 w:rsidP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 w:rsidP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 w:rsidP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 w:rsidP="00133B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3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3B50" w:rsidRPr="00133B50" w:rsidRDefault="00133B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2874" w:rsidRDefault="00B12874" w:rsidP="00B12874">
      <w:pPr>
        <w:rPr>
          <w:rFonts w:ascii="Times New Roman" w:hAnsi="Times New Roman" w:cs="Times New Roman"/>
        </w:rPr>
      </w:pPr>
    </w:p>
    <w:p w:rsidR="00874AAD" w:rsidRDefault="00874AAD"/>
    <w:sectPr w:rsidR="00874AAD" w:rsidSect="00B1287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2874"/>
    <w:rsid w:val="0003374F"/>
    <w:rsid w:val="00133B50"/>
    <w:rsid w:val="00874AAD"/>
    <w:rsid w:val="00B12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287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3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37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3314</Words>
  <Characters>18892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001</cp:lastModifiedBy>
  <cp:revision>4</cp:revision>
  <cp:lastPrinted>2018-01-31T05:09:00Z</cp:lastPrinted>
  <dcterms:created xsi:type="dcterms:W3CDTF">2018-01-30T23:26:00Z</dcterms:created>
  <dcterms:modified xsi:type="dcterms:W3CDTF">2018-01-31T05:09:00Z</dcterms:modified>
</cp:coreProperties>
</file>